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6EF" w:rsidRPr="005831D9" w:rsidRDefault="006E66EF" w:rsidP="00945FDF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32"/>
          <w:szCs w:val="32"/>
        </w:rPr>
      </w:pPr>
      <w:bookmarkStart w:id="0" w:name="_GoBack"/>
      <w:r w:rsidRPr="005831D9">
        <w:rPr>
          <w:color w:val="333333"/>
          <w:sz w:val="32"/>
          <w:szCs w:val="32"/>
        </w:rPr>
        <w:t>Выделить и</w:t>
      </w:r>
      <w:r w:rsidRPr="005831D9">
        <w:rPr>
          <w:b/>
          <w:color w:val="333333"/>
          <w:sz w:val="32"/>
          <w:szCs w:val="32"/>
        </w:rPr>
        <w:t xml:space="preserve"> </w:t>
      </w:r>
      <w:r w:rsidRPr="005831D9">
        <w:rPr>
          <w:b/>
          <w:color w:val="333333"/>
          <w:sz w:val="32"/>
          <w:szCs w:val="32"/>
          <w:u w:val="single"/>
        </w:rPr>
        <w:t>подчеркнуть</w:t>
      </w:r>
      <w:r w:rsidRPr="005831D9">
        <w:rPr>
          <w:b/>
          <w:color w:val="333333"/>
          <w:sz w:val="32"/>
          <w:szCs w:val="32"/>
        </w:rPr>
        <w:t xml:space="preserve"> </w:t>
      </w:r>
      <w:r w:rsidRPr="005831D9">
        <w:rPr>
          <w:color w:val="333333"/>
          <w:sz w:val="32"/>
          <w:szCs w:val="32"/>
        </w:rPr>
        <w:t xml:space="preserve">правильный ответ </w:t>
      </w:r>
    </w:p>
    <w:p w:rsidR="006E66EF" w:rsidRPr="005831D9" w:rsidRDefault="006E66EF" w:rsidP="00945FDF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32"/>
          <w:szCs w:val="32"/>
        </w:rPr>
      </w:pP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135" w:afterAutospacing="0"/>
        <w:rPr>
          <w:b/>
          <w:color w:val="333333"/>
          <w:sz w:val="32"/>
          <w:szCs w:val="32"/>
        </w:rPr>
      </w:pPr>
      <w:r w:rsidRPr="005831D9">
        <w:rPr>
          <w:b/>
          <w:color w:val="333333"/>
          <w:sz w:val="32"/>
          <w:szCs w:val="32"/>
        </w:rPr>
        <w:t>3. Энергия электромагнитной волны (в вакууме) в любой точке пространства самостоятельно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  <w:r w:rsidRPr="005831D9">
        <w:rPr>
          <w:color w:val="333333"/>
          <w:sz w:val="32"/>
          <w:szCs w:val="32"/>
        </w:rPr>
        <w:t>а) распространяется, меняясь периодически со временем;</w:t>
      </w:r>
      <w:r w:rsidRPr="005831D9">
        <w:rPr>
          <w:color w:val="333333"/>
          <w:sz w:val="32"/>
          <w:szCs w:val="32"/>
        </w:rPr>
        <w:br/>
        <w:t>б) распространяется апериодически, монотонно убывая;</w:t>
      </w:r>
      <w:r w:rsidRPr="005831D9">
        <w:rPr>
          <w:color w:val="333333"/>
          <w:sz w:val="32"/>
          <w:szCs w:val="32"/>
        </w:rPr>
        <w:br/>
        <w:t>в) распространяется стационарно без изменений;</w:t>
      </w:r>
      <w:r w:rsidRPr="005831D9">
        <w:rPr>
          <w:color w:val="333333"/>
          <w:sz w:val="32"/>
          <w:szCs w:val="32"/>
        </w:rPr>
        <w:br/>
        <w:t>г) не распространяется.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135" w:afterAutospacing="0"/>
        <w:rPr>
          <w:b/>
          <w:color w:val="333333"/>
          <w:sz w:val="32"/>
          <w:szCs w:val="32"/>
        </w:rPr>
      </w:pPr>
      <w:r w:rsidRPr="005831D9">
        <w:rPr>
          <w:b/>
          <w:color w:val="333333"/>
          <w:sz w:val="32"/>
          <w:szCs w:val="32"/>
        </w:rPr>
        <w:t xml:space="preserve">4. Преломление электромагнитной волны на границе двух сред происходит </w:t>
      </w:r>
      <w:proofErr w:type="gramStart"/>
      <w:r w:rsidRPr="005831D9">
        <w:rPr>
          <w:b/>
          <w:color w:val="333333"/>
          <w:sz w:val="32"/>
          <w:szCs w:val="32"/>
        </w:rPr>
        <w:t>при</w:t>
      </w:r>
      <w:proofErr w:type="gramEnd"/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  <w:r w:rsidRPr="005831D9">
        <w:rPr>
          <w:color w:val="333333"/>
          <w:sz w:val="32"/>
          <w:szCs w:val="32"/>
        </w:rPr>
        <w:t xml:space="preserve">а) </w:t>
      </w:r>
      <w:proofErr w:type="gramStart"/>
      <w:r w:rsidRPr="005831D9">
        <w:rPr>
          <w:color w:val="333333"/>
          <w:sz w:val="32"/>
          <w:szCs w:val="32"/>
        </w:rPr>
        <w:t>отклонении</w:t>
      </w:r>
      <w:proofErr w:type="gramEnd"/>
      <w:r w:rsidRPr="005831D9">
        <w:rPr>
          <w:color w:val="333333"/>
          <w:sz w:val="32"/>
          <w:szCs w:val="32"/>
        </w:rPr>
        <w:t xml:space="preserve"> ее от направления распространения из первой среды во вторую;</w:t>
      </w:r>
      <w:r w:rsidRPr="005831D9">
        <w:rPr>
          <w:color w:val="333333"/>
          <w:sz w:val="32"/>
          <w:szCs w:val="32"/>
        </w:rPr>
        <w:br/>
        <w:t>б) уменьшении амплитуды колебаний волн во второй среде;</w:t>
      </w:r>
      <w:r w:rsidRPr="005831D9">
        <w:rPr>
          <w:color w:val="333333"/>
          <w:sz w:val="32"/>
          <w:szCs w:val="32"/>
        </w:rPr>
        <w:br/>
        <w:t>в) возвращении волн в первую среду.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135" w:afterAutospacing="0"/>
        <w:rPr>
          <w:b/>
          <w:color w:val="333333"/>
          <w:sz w:val="32"/>
          <w:szCs w:val="32"/>
        </w:rPr>
      </w:pPr>
      <w:r w:rsidRPr="005831D9">
        <w:rPr>
          <w:b/>
          <w:color w:val="333333"/>
          <w:sz w:val="32"/>
          <w:szCs w:val="32"/>
        </w:rPr>
        <w:t>5. Универсальный процесс передачи и приема какой-либо информации с помощью радиоволн называется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  <w:r w:rsidRPr="005831D9">
        <w:rPr>
          <w:color w:val="333333"/>
          <w:sz w:val="32"/>
          <w:szCs w:val="32"/>
        </w:rPr>
        <w:t>а) радиовещанием;</w:t>
      </w:r>
      <w:r w:rsidRPr="005831D9">
        <w:rPr>
          <w:color w:val="333333"/>
          <w:sz w:val="32"/>
          <w:szCs w:val="32"/>
        </w:rPr>
        <w:br/>
        <w:t>б) радиолокацией;</w:t>
      </w:r>
      <w:r w:rsidRPr="005831D9">
        <w:rPr>
          <w:color w:val="333333"/>
          <w:sz w:val="32"/>
          <w:szCs w:val="32"/>
        </w:rPr>
        <w:br/>
        <w:t>в) радиоастрономией;</w:t>
      </w:r>
      <w:r w:rsidRPr="005831D9">
        <w:rPr>
          <w:color w:val="333333"/>
          <w:sz w:val="32"/>
          <w:szCs w:val="32"/>
        </w:rPr>
        <w:br/>
        <w:t>г) радиосвязью.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135" w:afterAutospacing="0"/>
        <w:rPr>
          <w:b/>
          <w:color w:val="333333"/>
          <w:sz w:val="32"/>
          <w:szCs w:val="32"/>
        </w:rPr>
      </w:pPr>
      <w:r w:rsidRPr="005831D9">
        <w:rPr>
          <w:b/>
          <w:color w:val="333333"/>
          <w:sz w:val="32"/>
          <w:szCs w:val="32"/>
        </w:rPr>
        <w:t>6. Чтобы уменьшить частоту волны, излучаемой контуром, в 3 раза индуктивность катушки нужно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  <w:r w:rsidRPr="005831D9">
        <w:rPr>
          <w:color w:val="333333"/>
          <w:sz w:val="32"/>
          <w:szCs w:val="32"/>
        </w:rPr>
        <w:t>а) уменьшить в три раза;</w:t>
      </w:r>
      <w:r w:rsidRPr="005831D9">
        <w:rPr>
          <w:color w:val="333333"/>
          <w:sz w:val="32"/>
          <w:szCs w:val="32"/>
        </w:rPr>
        <w:br/>
        <w:t>б) увеличить в 9 раз;</w:t>
      </w:r>
      <w:r w:rsidRPr="005831D9">
        <w:rPr>
          <w:color w:val="333333"/>
          <w:sz w:val="32"/>
          <w:szCs w:val="32"/>
        </w:rPr>
        <w:br/>
        <w:t>в) уменьшить в 9 раз;</w:t>
      </w:r>
      <w:r w:rsidRPr="005831D9">
        <w:rPr>
          <w:color w:val="333333"/>
          <w:sz w:val="32"/>
          <w:szCs w:val="32"/>
        </w:rPr>
        <w:br/>
        <w:t>г) увеличить в 3 раза.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135" w:afterAutospacing="0"/>
        <w:rPr>
          <w:b/>
          <w:color w:val="333333"/>
          <w:sz w:val="32"/>
          <w:szCs w:val="32"/>
        </w:rPr>
      </w:pPr>
      <w:r w:rsidRPr="005831D9">
        <w:rPr>
          <w:b/>
          <w:color w:val="333333"/>
          <w:sz w:val="32"/>
          <w:szCs w:val="32"/>
        </w:rPr>
        <w:t>7. Радиоволнами, огибающими поверхность Земли и дающими устойчивую радиосвязь, являются волны с длиной волны (м)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  <w:r w:rsidRPr="005831D9">
        <w:rPr>
          <w:color w:val="333333"/>
          <w:sz w:val="32"/>
          <w:szCs w:val="32"/>
        </w:rPr>
        <w:t>а) больше 1000;</w:t>
      </w:r>
      <w:r w:rsidRPr="005831D9">
        <w:rPr>
          <w:color w:val="333333"/>
          <w:sz w:val="32"/>
          <w:szCs w:val="32"/>
        </w:rPr>
        <w:br/>
        <w:t>б) от 100 до 1000;</w:t>
      </w:r>
      <w:r w:rsidRPr="005831D9">
        <w:rPr>
          <w:color w:val="333333"/>
          <w:sz w:val="32"/>
          <w:szCs w:val="32"/>
        </w:rPr>
        <w:br/>
        <w:t>в) от 10 до 100;</w:t>
      </w:r>
      <w:r w:rsidRPr="005831D9">
        <w:rPr>
          <w:color w:val="333333"/>
          <w:sz w:val="32"/>
          <w:szCs w:val="32"/>
        </w:rPr>
        <w:br/>
        <w:t>г) меньше 10.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135" w:afterAutospacing="0"/>
        <w:rPr>
          <w:b/>
          <w:bCs/>
          <w:color w:val="333333"/>
          <w:sz w:val="32"/>
          <w:szCs w:val="32"/>
        </w:rPr>
      </w:pP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135" w:afterAutospacing="0"/>
        <w:rPr>
          <w:b/>
          <w:color w:val="333333"/>
          <w:sz w:val="32"/>
          <w:szCs w:val="32"/>
        </w:rPr>
      </w:pPr>
      <w:r w:rsidRPr="005831D9">
        <w:rPr>
          <w:b/>
          <w:color w:val="333333"/>
          <w:sz w:val="32"/>
          <w:szCs w:val="32"/>
        </w:rPr>
        <w:lastRenderedPageBreak/>
        <w:t xml:space="preserve">1. Возникновение вихревого электрического поля связано </w:t>
      </w:r>
      <w:proofErr w:type="gramStart"/>
      <w:r w:rsidRPr="005831D9">
        <w:rPr>
          <w:b/>
          <w:color w:val="333333"/>
          <w:sz w:val="32"/>
          <w:szCs w:val="32"/>
        </w:rPr>
        <w:t>с</w:t>
      </w:r>
      <w:proofErr w:type="gramEnd"/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  <w:r w:rsidRPr="005831D9">
        <w:rPr>
          <w:color w:val="333333"/>
          <w:sz w:val="32"/>
          <w:szCs w:val="32"/>
        </w:rPr>
        <w:t>а) постоянным магнитным полем;</w:t>
      </w:r>
      <w:r w:rsidRPr="005831D9">
        <w:rPr>
          <w:color w:val="333333"/>
          <w:sz w:val="32"/>
          <w:szCs w:val="32"/>
        </w:rPr>
        <w:br/>
        <w:t>б) постоянным током;</w:t>
      </w:r>
      <w:r w:rsidRPr="005831D9">
        <w:rPr>
          <w:color w:val="333333"/>
          <w:sz w:val="32"/>
          <w:szCs w:val="32"/>
        </w:rPr>
        <w:br/>
        <w:t>в) переменным магнитным полем;</w:t>
      </w:r>
      <w:r w:rsidRPr="005831D9">
        <w:rPr>
          <w:color w:val="333333"/>
          <w:sz w:val="32"/>
          <w:szCs w:val="32"/>
        </w:rPr>
        <w:br/>
        <w:t>г) равномерным движением проводника в магнитном поле.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b/>
          <w:color w:val="333333"/>
          <w:sz w:val="32"/>
          <w:szCs w:val="32"/>
        </w:rPr>
      </w:pP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135" w:afterAutospacing="0"/>
        <w:rPr>
          <w:b/>
          <w:color w:val="333333"/>
          <w:sz w:val="32"/>
          <w:szCs w:val="32"/>
        </w:rPr>
      </w:pPr>
      <w:r w:rsidRPr="005831D9">
        <w:rPr>
          <w:b/>
          <w:color w:val="333333"/>
          <w:sz w:val="32"/>
          <w:szCs w:val="32"/>
        </w:rPr>
        <w:t>3. Электромагнитная волна является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  <w:r w:rsidRPr="005831D9">
        <w:rPr>
          <w:color w:val="333333"/>
          <w:sz w:val="32"/>
          <w:szCs w:val="32"/>
        </w:rPr>
        <w:t>а) плоской;</w:t>
      </w:r>
      <w:r w:rsidRPr="005831D9">
        <w:rPr>
          <w:color w:val="333333"/>
          <w:sz w:val="32"/>
          <w:szCs w:val="32"/>
        </w:rPr>
        <w:br/>
        <w:t>б) поперечной;</w:t>
      </w:r>
      <w:r w:rsidRPr="005831D9">
        <w:rPr>
          <w:color w:val="333333"/>
          <w:sz w:val="32"/>
          <w:szCs w:val="32"/>
        </w:rPr>
        <w:br/>
        <w:t>в) продольной;</w:t>
      </w:r>
      <w:r w:rsidRPr="005831D9">
        <w:rPr>
          <w:color w:val="333333"/>
          <w:sz w:val="32"/>
          <w:szCs w:val="32"/>
        </w:rPr>
        <w:br/>
        <w:t>г) сферической.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135" w:afterAutospacing="0"/>
        <w:rPr>
          <w:b/>
          <w:color w:val="333333"/>
          <w:sz w:val="32"/>
          <w:szCs w:val="32"/>
        </w:rPr>
      </w:pPr>
      <w:r w:rsidRPr="005831D9">
        <w:rPr>
          <w:b/>
          <w:color w:val="333333"/>
          <w:sz w:val="32"/>
          <w:szCs w:val="32"/>
        </w:rPr>
        <w:t>4. Для определения расстояния R до цели методом радиолокации измеряют общее время t прохождения сигнала до цели и обратно, используя соотношение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  <w:r w:rsidRPr="005831D9">
        <w:rPr>
          <w:color w:val="333333"/>
          <w:sz w:val="32"/>
          <w:szCs w:val="32"/>
        </w:rPr>
        <w:t>а) R = </w:t>
      </w:r>
      <w:r w:rsidRPr="005831D9">
        <w:rPr>
          <w:noProof/>
          <w:color w:val="333333"/>
          <w:sz w:val="32"/>
          <w:szCs w:val="32"/>
        </w:rPr>
        <w:drawing>
          <wp:inline distT="0" distB="0" distL="0" distR="0" wp14:anchorId="230CD420" wp14:editId="3E32A6B1">
            <wp:extent cx="81915" cy="130810"/>
            <wp:effectExtent l="0" t="0" r="0" b="2540"/>
            <wp:docPr id="6" name="Рисунок 6" descr="https://urok.1sept.ru/articles/211421/im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s://urok.1sept.ru/articles/211421/img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" cy="13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31D9">
        <w:rPr>
          <w:color w:val="333333"/>
          <w:sz w:val="32"/>
          <w:szCs w:val="32"/>
        </w:rPr>
        <w:t>t / 2;</w:t>
      </w:r>
      <w:r w:rsidRPr="005831D9">
        <w:rPr>
          <w:color w:val="333333"/>
          <w:sz w:val="32"/>
          <w:szCs w:val="32"/>
        </w:rPr>
        <w:br/>
        <w:t xml:space="preserve">б) R = </w:t>
      </w:r>
      <w:proofErr w:type="spellStart"/>
      <w:r w:rsidRPr="005831D9">
        <w:rPr>
          <w:color w:val="333333"/>
          <w:sz w:val="32"/>
          <w:szCs w:val="32"/>
        </w:rPr>
        <w:t>ct</w:t>
      </w:r>
      <w:proofErr w:type="spellEnd"/>
      <w:r w:rsidRPr="005831D9">
        <w:rPr>
          <w:color w:val="333333"/>
          <w:sz w:val="32"/>
          <w:szCs w:val="32"/>
        </w:rPr>
        <w:t xml:space="preserve"> / 2;</w:t>
      </w:r>
      <w:r w:rsidRPr="005831D9">
        <w:rPr>
          <w:color w:val="333333"/>
          <w:sz w:val="32"/>
          <w:szCs w:val="32"/>
        </w:rPr>
        <w:br/>
        <w:t xml:space="preserve">в) R = </w:t>
      </w:r>
      <w:proofErr w:type="spellStart"/>
      <w:r w:rsidRPr="005831D9">
        <w:rPr>
          <w:color w:val="333333"/>
          <w:sz w:val="32"/>
          <w:szCs w:val="32"/>
        </w:rPr>
        <w:t>ct</w:t>
      </w:r>
      <w:proofErr w:type="spellEnd"/>
      <w:r w:rsidRPr="005831D9">
        <w:rPr>
          <w:color w:val="333333"/>
          <w:sz w:val="32"/>
          <w:szCs w:val="32"/>
        </w:rPr>
        <w:t>;</w:t>
      </w:r>
      <w:r w:rsidRPr="005831D9">
        <w:rPr>
          <w:color w:val="333333"/>
          <w:sz w:val="32"/>
          <w:szCs w:val="32"/>
        </w:rPr>
        <w:br/>
        <w:t xml:space="preserve">г) R = </w:t>
      </w:r>
      <w:proofErr w:type="spellStart"/>
      <w:r w:rsidRPr="005831D9">
        <w:rPr>
          <w:color w:val="333333"/>
          <w:sz w:val="32"/>
          <w:szCs w:val="32"/>
        </w:rPr>
        <w:t>ct</w:t>
      </w:r>
      <w:proofErr w:type="spellEnd"/>
      <w:r w:rsidRPr="005831D9">
        <w:rPr>
          <w:color w:val="333333"/>
          <w:sz w:val="32"/>
          <w:szCs w:val="32"/>
        </w:rPr>
        <w:t xml:space="preserve"> / </w:t>
      </w:r>
      <w:r w:rsidRPr="005831D9">
        <w:rPr>
          <w:noProof/>
          <w:color w:val="333333"/>
          <w:sz w:val="32"/>
          <w:szCs w:val="32"/>
        </w:rPr>
        <w:drawing>
          <wp:inline distT="0" distB="0" distL="0" distR="0" wp14:anchorId="3831B0B0" wp14:editId="6554285A">
            <wp:extent cx="81915" cy="130810"/>
            <wp:effectExtent l="0" t="0" r="0" b="2540"/>
            <wp:docPr id="5" name="Рисунок 5" descr="https://urok.1sept.ru/articles/211421/im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s://urok.1sept.ru/articles/211421/img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" cy="13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31D9">
        <w:rPr>
          <w:color w:val="333333"/>
          <w:sz w:val="32"/>
          <w:szCs w:val="32"/>
        </w:rPr>
        <w:t> .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135" w:afterAutospacing="0"/>
        <w:rPr>
          <w:b/>
          <w:color w:val="333333"/>
          <w:sz w:val="32"/>
          <w:szCs w:val="32"/>
        </w:rPr>
      </w:pPr>
      <w:r w:rsidRPr="005831D9">
        <w:rPr>
          <w:b/>
          <w:color w:val="333333"/>
          <w:sz w:val="32"/>
          <w:szCs w:val="32"/>
        </w:rPr>
        <w:t>5. Обнаружение и определение местонахождения объектов с помощью радиоволн называется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  <w:r w:rsidRPr="005831D9">
        <w:rPr>
          <w:color w:val="333333"/>
          <w:sz w:val="32"/>
          <w:szCs w:val="32"/>
        </w:rPr>
        <w:t>а) радиоастрономией;</w:t>
      </w:r>
      <w:r w:rsidRPr="005831D9">
        <w:rPr>
          <w:color w:val="333333"/>
          <w:sz w:val="32"/>
          <w:szCs w:val="32"/>
        </w:rPr>
        <w:br/>
        <w:t>б) радиосвязью;</w:t>
      </w:r>
      <w:r w:rsidRPr="005831D9">
        <w:rPr>
          <w:color w:val="333333"/>
          <w:sz w:val="32"/>
          <w:szCs w:val="32"/>
        </w:rPr>
        <w:br/>
        <w:t>в) радиовещанием;</w:t>
      </w:r>
      <w:r w:rsidRPr="005831D9">
        <w:rPr>
          <w:color w:val="333333"/>
          <w:sz w:val="32"/>
          <w:szCs w:val="32"/>
        </w:rPr>
        <w:br/>
        <w:t>г) радиолокацией.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32"/>
          <w:szCs w:val="32"/>
        </w:rPr>
      </w:pP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135" w:afterAutospacing="0"/>
        <w:rPr>
          <w:b/>
          <w:color w:val="333333"/>
          <w:sz w:val="32"/>
          <w:szCs w:val="32"/>
        </w:rPr>
      </w:pPr>
      <w:r w:rsidRPr="005831D9">
        <w:rPr>
          <w:b/>
          <w:color w:val="333333"/>
          <w:sz w:val="32"/>
          <w:szCs w:val="32"/>
        </w:rPr>
        <w:t>7. Радиоволнами, огибающими поверхность Земли и дающими устойчивую радиосвязь, являются волны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  <w:r w:rsidRPr="005831D9">
        <w:rPr>
          <w:color w:val="333333"/>
          <w:sz w:val="32"/>
          <w:szCs w:val="32"/>
        </w:rPr>
        <w:t>а) длинные;</w:t>
      </w:r>
      <w:r w:rsidRPr="005831D9">
        <w:rPr>
          <w:color w:val="333333"/>
          <w:sz w:val="32"/>
          <w:szCs w:val="32"/>
        </w:rPr>
        <w:br/>
        <w:t>б) средние;</w:t>
      </w:r>
      <w:r w:rsidRPr="005831D9">
        <w:rPr>
          <w:color w:val="333333"/>
          <w:sz w:val="32"/>
          <w:szCs w:val="32"/>
        </w:rPr>
        <w:br/>
        <w:t>в) короткие;</w:t>
      </w:r>
      <w:r w:rsidRPr="005831D9">
        <w:rPr>
          <w:color w:val="333333"/>
          <w:sz w:val="32"/>
          <w:szCs w:val="32"/>
        </w:rPr>
        <w:br/>
        <w:t>г) ультракороткие.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135" w:afterAutospacing="0"/>
        <w:rPr>
          <w:b/>
          <w:bCs/>
          <w:color w:val="333333"/>
          <w:sz w:val="32"/>
          <w:szCs w:val="32"/>
        </w:rPr>
      </w:pP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135" w:afterAutospacing="0"/>
        <w:rPr>
          <w:b/>
          <w:color w:val="333333"/>
          <w:sz w:val="32"/>
          <w:szCs w:val="32"/>
        </w:rPr>
      </w:pPr>
      <w:r w:rsidRPr="005831D9">
        <w:rPr>
          <w:b/>
          <w:color w:val="333333"/>
          <w:sz w:val="32"/>
          <w:szCs w:val="32"/>
        </w:rPr>
        <w:t>1. Радиоволны распространяются в вакууме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  <w:r w:rsidRPr="005831D9">
        <w:rPr>
          <w:color w:val="333333"/>
          <w:sz w:val="32"/>
          <w:szCs w:val="32"/>
        </w:rPr>
        <w:t>а) мгновенно;</w:t>
      </w:r>
      <w:r w:rsidRPr="005831D9">
        <w:rPr>
          <w:color w:val="333333"/>
          <w:sz w:val="32"/>
          <w:szCs w:val="32"/>
        </w:rPr>
        <w:br/>
        <w:t>б) со скоростью звука;</w:t>
      </w:r>
      <w:r w:rsidRPr="005831D9">
        <w:rPr>
          <w:color w:val="333333"/>
          <w:sz w:val="32"/>
          <w:szCs w:val="32"/>
        </w:rPr>
        <w:br/>
        <w:t>в) со скоростью света;</w:t>
      </w:r>
      <w:r w:rsidRPr="005831D9">
        <w:rPr>
          <w:color w:val="333333"/>
          <w:sz w:val="32"/>
          <w:szCs w:val="32"/>
        </w:rPr>
        <w:br/>
        <w:t>г) со скоростью, зависящей от длины волны;</w:t>
      </w:r>
      <w:r w:rsidRPr="005831D9">
        <w:rPr>
          <w:color w:val="333333"/>
          <w:sz w:val="32"/>
          <w:szCs w:val="32"/>
        </w:rPr>
        <w:br/>
        <w:t>д) со скоростью, зависящей от частоты волн.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32"/>
          <w:szCs w:val="32"/>
        </w:rPr>
      </w:pP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135" w:afterAutospacing="0"/>
        <w:rPr>
          <w:b/>
          <w:color w:val="333333"/>
          <w:sz w:val="32"/>
          <w:szCs w:val="32"/>
        </w:rPr>
      </w:pPr>
      <w:r w:rsidRPr="005831D9">
        <w:rPr>
          <w:b/>
          <w:color w:val="333333"/>
          <w:sz w:val="32"/>
          <w:szCs w:val="32"/>
        </w:rPr>
        <w:t>3. Векторы электромагнитной волны правильно расположены только в случае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32"/>
          <w:szCs w:val="32"/>
        </w:rPr>
      </w:pPr>
      <w:r w:rsidRPr="005831D9">
        <w:rPr>
          <w:color w:val="333333"/>
          <w:sz w:val="32"/>
          <w:szCs w:val="32"/>
        </w:rPr>
        <w:t>а) </w:t>
      </w:r>
      <w:r w:rsidRPr="005831D9">
        <w:rPr>
          <w:noProof/>
          <w:color w:val="333333"/>
          <w:sz w:val="32"/>
          <w:szCs w:val="32"/>
        </w:rPr>
        <w:drawing>
          <wp:inline distT="0" distB="0" distL="0" distR="0" wp14:anchorId="689CEB6B" wp14:editId="67006932">
            <wp:extent cx="882015" cy="375285"/>
            <wp:effectExtent l="0" t="0" r="0" b="5715"/>
            <wp:docPr id="4" name="Рисунок 4" descr="https://urok.1sept.ru/articles/211421/img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https://urok.1sept.ru/articles/211421/img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015" cy="37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31D9">
        <w:rPr>
          <w:color w:val="333333"/>
          <w:sz w:val="32"/>
          <w:szCs w:val="32"/>
        </w:rPr>
        <w:br/>
        <w:t>б) </w:t>
      </w:r>
      <w:r w:rsidRPr="005831D9">
        <w:rPr>
          <w:noProof/>
          <w:color w:val="333333"/>
          <w:sz w:val="32"/>
          <w:szCs w:val="32"/>
        </w:rPr>
        <w:drawing>
          <wp:inline distT="0" distB="0" distL="0" distR="0" wp14:anchorId="15D090A3" wp14:editId="7D497F26">
            <wp:extent cx="882015" cy="294005"/>
            <wp:effectExtent l="0" t="0" r="0" b="0"/>
            <wp:docPr id="3" name="Рисунок 3" descr="https://urok.1sept.ru/articles/211421/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s://urok.1sept.ru/articles/211421/img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015" cy="29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31D9">
        <w:rPr>
          <w:color w:val="333333"/>
          <w:sz w:val="32"/>
          <w:szCs w:val="32"/>
        </w:rPr>
        <w:br/>
        <w:t>в) </w:t>
      </w:r>
      <w:r w:rsidRPr="005831D9">
        <w:rPr>
          <w:noProof/>
          <w:color w:val="333333"/>
          <w:sz w:val="32"/>
          <w:szCs w:val="32"/>
        </w:rPr>
        <w:drawing>
          <wp:inline distT="0" distB="0" distL="0" distR="0" wp14:anchorId="079FCF04" wp14:editId="18D589D2">
            <wp:extent cx="734695" cy="260985"/>
            <wp:effectExtent l="0" t="0" r="8255" b="5715"/>
            <wp:docPr id="2" name="Рисунок 2" descr="https://urok.1sept.ru/articles/211421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https://urok.1sept.ru/articles/211421/img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69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31D9">
        <w:rPr>
          <w:color w:val="333333"/>
          <w:sz w:val="32"/>
          <w:szCs w:val="32"/>
        </w:rPr>
        <w:br/>
        <w:t>г) </w:t>
      </w:r>
      <w:r w:rsidRPr="005831D9">
        <w:rPr>
          <w:noProof/>
          <w:color w:val="333333"/>
          <w:sz w:val="32"/>
          <w:szCs w:val="32"/>
        </w:rPr>
        <w:drawing>
          <wp:inline distT="0" distB="0" distL="0" distR="0" wp14:anchorId="53150E10" wp14:editId="69C94E4E">
            <wp:extent cx="914400" cy="245110"/>
            <wp:effectExtent l="0" t="0" r="0" b="2540"/>
            <wp:docPr id="1" name="Рисунок 1" descr="https://urok.1sept.ru/articles/211421/img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https://urok.1sept.ru/articles/211421/img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32"/>
          <w:szCs w:val="32"/>
        </w:rPr>
      </w:pP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135" w:afterAutospacing="0"/>
        <w:rPr>
          <w:b/>
          <w:color w:val="333333"/>
          <w:sz w:val="32"/>
          <w:szCs w:val="32"/>
        </w:rPr>
      </w:pPr>
      <w:r w:rsidRPr="005831D9">
        <w:rPr>
          <w:b/>
          <w:color w:val="333333"/>
          <w:sz w:val="32"/>
          <w:szCs w:val="32"/>
        </w:rPr>
        <w:t xml:space="preserve">4. Поглощение электромагнитной волны на границе двух сред происходит </w:t>
      </w:r>
      <w:proofErr w:type="gramStart"/>
      <w:r w:rsidRPr="005831D9">
        <w:rPr>
          <w:b/>
          <w:color w:val="333333"/>
          <w:sz w:val="32"/>
          <w:szCs w:val="32"/>
        </w:rPr>
        <w:t>при</w:t>
      </w:r>
      <w:proofErr w:type="gramEnd"/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  <w:r w:rsidRPr="005831D9">
        <w:rPr>
          <w:color w:val="333333"/>
          <w:sz w:val="32"/>
          <w:szCs w:val="32"/>
        </w:rPr>
        <w:t xml:space="preserve">а) </w:t>
      </w:r>
      <w:proofErr w:type="gramStart"/>
      <w:r w:rsidRPr="005831D9">
        <w:rPr>
          <w:color w:val="333333"/>
          <w:sz w:val="32"/>
          <w:szCs w:val="32"/>
        </w:rPr>
        <w:t>отклонении</w:t>
      </w:r>
      <w:proofErr w:type="gramEnd"/>
      <w:r w:rsidRPr="005831D9">
        <w:rPr>
          <w:color w:val="333333"/>
          <w:sz w:val="32"/>
          <w:szCs w:val="32"/>
        </w:rPr>
        <w:t xml:space="preserve"> ее от направления распространения из первой среды во вторую;</w:t>
      </w:r>
      <w:r w:rsidRPr="005831D9">
        <w:rPr>
          <w:color w:val="333333"/>
          <w:sz w:val="32"/>
          <w:szCs w:val="32"/>
        </w:rPr>
        <w:br/>
        <w:t>б) уменьшении амплитуды колебаний волн во второй среде;</w:t>
      </w:r>
      <w:r w:rsidRPr="005831D9">
        <w:rPr>
          <w:color w:val="333333"/>
          <w:sz w:val="32"/>
          <w:szCs w:val="32"/>
        </w:rPr>
        <w:br/>
        <w:t>в) возвращении волны в первую среду.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135" w:afterAutospacing="0"/>
        <w:rPr>
          <w:b/>
          <w:color w:val="333333"/>
          <w:sz w:val="32"/>
          <w:szCs w:val="32"/>
        </w:rPr>
      </w:pPr>
      <w:r w:rsidRPr="005831D9">
        <w:rPr>
          <w:b/>
          <w:color w:val="333333"/>
          <w:sz w:val="32"/>
          <w:szCs w:val="32"/>
        </w:rPr>
        <w:t>5. Передача какой-либо информации с помощью радиоволн называется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  <w:r w:rsidRPr="005831D9">
        <w:rPr>
          <w:color w:val="333333"/>
          <w:sz w:val="32"/>
          <w:szCs w:val="32"/>
        </w:rPr>
        <w:t>а) радиолокацией;</w:t>
      </w:r>
      <w:r w:rsidRPr="005831D9">
        <w:rPr>
          <w:color w:val="333333"/>
          <w:sz w:val="32"/>
          <w:szCs w:val="32"/>
        </w:rPr>
        <w:br/>
        <w:t>б) радиовещанием;</w:t>
      </w:r>
      <w:r w:rsidRPr="005831D9">
        <w:rPr>
          <w:color w:val="333333"/>
          <w:sz w:val="32"/>
          <w:szCs w:val="32"/>
        </w:rPr>
        <w:br/>
        <w:t>в) радиосвязью;</w:t>
      </w:r>
      <w:r w:rsidRPr="005831D9">
        <w:rPr>
          <w:color w:val="333333"/>
          <w:sz w:val="32"/>
          <w:szCs w:val="32"/>
        </w:rPr>
        <w:br/>
        <w:t>г) радиоастрономией.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b/>
          <w:color w:val="333333"/>
          <w:sz w:val="32"/>
          <w:szCs w:val="32"/>
        </w:rPr>
      </w:pP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135" w:afterAutospacing="0"/>
        <w:rPr>
          <w:b/>
          <w:color w:val="333333"/>
          <w:sz w:val="32"/>
          <w:szCs w:val="32"/>
        </w:rPr>
      </w:pPr>
      <w:r w:rsidRPr="005831D9">
        <w:rPr>
          <w:b/>
          <w:color w:val="333333"/>
          <w:sz w:val="32"/>
          <w:szCs w:val="32"/>
        </w:rPr>
        <w:t>7. Радиоволнами, многократно отражающимися от ионосферы и поверхности Земли, являются волны с длиной волны (м)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  <w:r w:rsidRPr="005831D9">
        <w:rPr>
          <w:color w:val="333333"/>
          <w:sz w:val="32"/>
          <w:szCs w:val="32"/>
        </w:rPr>
        <w:t>а) больше 1000;</w:t>
      </w:r>
      <w:r w:rsidRPr="005831D9">
        <w:rPr>
          <w:color w:val="333333"/>
          <w:sz w:val="32"/>
          <w:szCs w:val="32"/>
        </w:rPr>
        <w:br/>
        <w:t>б) от 100 до 1000;</w:t>
      </w:r>
      <w:r w:rsidRPr="005831D9">
        <w:rPr>
          <w:color w:val="333333"/>
          <w:sz w:val="32"/>
          <w:szCs w:val="32"/>
        </w:rPr>
        <w:br/>
        <w:t>в) от 10 до 100;</w:t>
      </w:r>
      <w:r w:rsidRPr="005831D9">
        <w:rPr>
          <w:color w:val="333333"/>
          <w:sz w:val="32"/>
          <w:szCs w:val="32"/>
        </w:rPr>
        <w:br/>
        <w:t>г) меньше 10.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135" w:afterAutospacing="0"/>
        <w:rPr>
          <w:b/>
          <w:bCs/>
          <w:color w:val="333333"/>
          <w:sz w:val="32"/>
          <w:szCs w:val="32"/>
        </w:rPr>
      </w:pP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135" w:afterAutospacing="0"/>
        <w:rPr>
          <w:b/>
          <w:color w:val="333333"/>
          <w:sz w:val="32"/>
          <w:szCs w:val="32"/>
        </w:rPr>
      </w:pPr>
      <w:r w:rsidRPr="005831D9">
        <w:rPr>
          <w:b/>
          <w:color w:val="333333"/>
          <w:sz w:val="32"/>
          <w:szCs w:val="32"/>
        </w:rPr>
        <w:t>1. Электромагнитная волна распространяется в вакууме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  <w:r w:rsidRPr="005831D9">
        <w:rPr>
          <w:color w:val="333333"/>
          <w:sz w:val="32"/>
          <w:szCs w:val="32"/>
        </w:rPr>
        <w:t>а) со скоростью, зависящей от частоты волны;</w:t>
      </w:r>
      <w:r w:rsidRPr="005831D9">
        <w:rPr>
          <w:color w:val="333333"/>
          <w:sz w:val="32"/>
          <w:szCs w:val="32"/>
        </w:rPr>
        <w:br/>
        <w:t>б) со скоростью, зависящей от длины волны;</w:t>
      </w:r>
      <w:r w:rsidRPr="005831D9">
        <w:rPr>
          <w:color w:val="333333"/>
          <w:sz w:val="32"/>
          <w:szCs w:val="32"/>
        </w:rPr>
        <w:br/>
        <w:t>в) мгновенно;</w:t>
      </w:r>
      <w:r w:rsidRPr="005831D9">
        <w:rPr>
          <w:color w:val="333333"/>
          <w:sz w:val="32"/>
          <w:szCs w:val="32"/>
        </w:rPr>
        <w:br/>
        <w:t>г) с постоянной скоростью “с”.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135" w:afterAutospacing="0"/>
        <w:rPr>
          <w:b/>
          <w:color w:val="333333"/>
          <w:sz w:val="32"/>
          <w:szCs w:val="32"/>
        </w:rPr>
      </w:pP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135" w:afterAutospacing="0"/>
        <w:rPr>
          <w:b/>
          <w:color w:val="333333"/>
          <w:sz w:val="32"/>
          <w:szCs w:val="32"/>
        </w:rPr>
      </w:pPr>
      <w:r w:rsidRPr="005831D9">
        <w:rPr>
          <w:b/>
          <w:color w:val="333333"/>
          <w:sz w:val="32"/>
          <w:szCs w:val="32"/>
        </w:rPr>
        <w:t>3. Полная энергия электромагнитной волны определяется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  <w:r w:rsidRPr="005831D9">
        <w:rPr>
          <w:color w:val="333333"/>
          <w:sz w:val="32"/>
          <w:szCs w:val="32"/>
        </w:rPr>
        <w:t>а) квадратом вектора напряженности электрического поля;</w:t>
      </w:r>
      <w:r w:rsidRPr="005831D9">
        <w:rPr>
          <w:color w:val="333333"/>
          <w:sz w:val="32"/>
          <w:szCs w:val="32"/>
        </w:rPr>
        <w:br/>
        <w:t>б) квадратом вектора индукции магнитного поля;</w:t>
      </w:r>
      <w:r w:rsidRPr="005831D9">
        <w:rPr>
          <w:color w:val="333333"/>
          <w:sz w:val="32"/>
          <w:szCs w:val="32"/>
        </w:rPr>
        <w:br/>
        <w:t>в) суммой энергий электрического и магнитного полей;</w:t>
      </w:r>
      <w:r w:rsidRPr="005831D9">
        <w:rPr>
          <w:color w:val="333333"/>
          <w:sz w:val="32"/>
          <w:szCs w:val="32"/>
        </w:rPr>
        <w:br/>
        <w:t>г) суммой векторов напряженности электрического поля и индукции магнитного поля.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135" w:afterAutospacing="0"/>
        <w:rPr>
          <w:b/>
          <w:color w:val="333333"/>
          <w:sz w:val="32"/>
          <w:szCs w:val="32"/>
        </w:rPr>
      </w:pPr>
      <w:r w:rsidRPr="005831D9">
        <w:rPr>
          <w:b/>
          <w:color w:val="333333"/>
          <w:sz w:val="32"/>
          <w:szCs w:val="32"/>
        </w:rPr>
        <w:t xml:space="preserve">4. Отражение электромагнитной волны на границе двух сред происходит </w:t>
      </w:r>
      <w:proofErr w:type="gramStart"/>
      <w:r w:rsidRPr="005831D9">
        <w:rPr>
          <w:b/>
          <w:color w:val="333333"/>
          <w:sz w:val="32"/>
          <w:szCs w:val="32"/>
        </w:rPr>
        <w:t>при</w:t>
      </w:r>
      <w:proofErr w:type="gramEnd"/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  <w:r w:rsidRPr="005831D9">
        <w:rPr>
          <w:color w:val="333333"/>
          <w:sz w:val="32"/>
          <w:szCs w:val="32"/>
        </w:rPr>
        <w:t xml:space="preserve">а) </w:t>
      </w:r>
      <w:proofErr w:type="gramStart"/>
      <w:r w:rsidRPr="005831D9">
        <w:rPr>
          <w:color w:val="333333"/>
          <w:sz w:val="32"/>
          <w:szCs w:val="32"/>
        </w:rPr>
        <w:t>отклонении</w:t>
      </w:r>
      <w:proofErr w:type="gramEnd"/>
      <w:r w:rsidRPr="005831D9">
        <w:rPr>
          <w:color w:val="333333"/>
          <w:sz w:val="32"/>
          <w:szCs w:val="32"/>
        </w:rPr>
        <w:t xml:space="preserve"> ее от направления распространения из первой среды во вторую;</w:t>
      </w:r>
      <w:r w:rsidRPr="005831D9">
        <w:rPr>
          <w:color w:val="333333"/>
          <w:sz w:val="32"/>
          <w:szCs w:val="32"/>
        </w:rPr>
        <w:br/>
        <w:t>б) уменьшении амплитуды колебаний волны во второй среде;</w:t>
      </w:r>
      <w:r w:rsidRPr="005831D9">
        <w:rPr>
          <w:color w:val="333333"/>
          <w:sz w:val="32"/>
          <w:szCs w:val="32"/>
        </w:rPr>
        <w:br/>
        <w:t>в) возвращении волны в первую среду.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135" w:afterAutospacing="0"/>
        <w:rPr>
          <w:b/>
          <w:color w:val="333333"/>
          <w:sz w:val="32"/>
          <w:szCs w:val="32"/>
        </w:rPr>
      </w:pPr>
      <w:r w:rsidRPr="005831D9">
        <w:rPr>
          <w:b/>
          <w:color w:val="333333"/>
          <w:sz w:val="32"/>
          <w:szCs w:val="32"/>
        </w:rPr>
        <w:t>5. Обнаружение и определение местонахождения объектов с помощью радиоволн называется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  <w:r w:rsidRPr="005831D9">
        <w:rPr>
          <w:color w:val="333333"/>
          <w:sz w:val="32"/>
          <w:szCs w:val="32"/>
        </w:rPr>
        <w:t>а) радиолокацией;</w:t>
      </w:r>
      <w:r w:rsidRPr="005831D9">
        <w:rPr>
          <w:color w:val="333333"/>
          <w:sz w:val="32"/>
          <w:szCs w:val="32"/>
        </w:rPr>
        <w:br/>
        <w:t>б) радиовещанием;</w:t>
      </w:r>
      <w:r w:rsidRPr="005831D9">
        <w:rPr>
          <w:color w:val="333333"/>
          <w:sz w:val="32"/>
          <w:szCs w:val="32"/>
        </w:rPr>
        <w:br/>
        <w:t>в) радиоастрономией;</w:t>
      </w:r>
      <w:r w:rsidRPr="005831D9">
        <w:rPr>
          <w:color w:val="333333"/>
          <w:sz w:val="32"/>
          <w:szCs w:val="32"/>
        </w:rPr>
        <w:br/>
        <w:t>г) радиосвязью;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135" w:afterAutospacing="0"/>
        <w:rPr>
          <w:b/>
          <w:color w:val="333333"/>
          <w:sz w:val="32"/>
          <w:szCs w:val="32"/>
        </w:rPr>
      </w:pP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135" w:afterAutospacing="0"/>
        <w:rPr>
          <w:b/>
          <w:color w:val="333333"/>
          <w:sz w:val="32"/>
          <w:szCs w:val="32"/>
        </w:rPr>
      </w:pPr>
      <w:r w:rsidRPr="005831D9">
        <w:rPr>
          <w:b/>
          <w:color w:val="333333"/>
          <w:sz w:val="32"/>
          <w:szCs w:val="32"/>
        </w:rPr>
        <w:t>7. Радиоволнами, проникающими сквозь ионосферу и распространяющимися в пределах прямой видимости, являются волны с длиной волны (м)</w:t>
      </w:r>
    </w:p>
    <w:p w:rsidR="00945FDF" w:rsidRPr="005831D9" w:rsidRDefault="00945FDF" w:rsidP="00945FDF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  <w:r w:rsidRPr="005831D9">
        <w:rPr>
          <w:color w:val="333333"/>
          <w:sz w:val="32"/>
          <w:szCs w:val="32"/>
        </w:rPr>
        <w:t>а) больше 1000;</w:t>
      </w:r>
      <w:r w:rsidRPr="005831D9">
        <w:rPr>
          <w:color w:val="333333"/>
          <w:sz w:val="32"/>
          <w:szCs w:val="32"/>
        </w:rPr>
        <w:br/>
        <w:t>б) от 100 до 1000;</w:t>
      </w:r>
      <w:r w:rsidRPr="005831D9">
        <w:rPr>
          <w:color w:val="333333"/>
          <w:sz w:val="32"/>
          <w:szCs w:val="32"/>
        </w:rPr>
        <w:br/>
        <w:t>в) от 10 до 100;</w:t>
      </w:r>
      <w:r w:rsidRPr="005831D9">
        <w:rPr>
          <w:color w:val="333333"/>
          <w:sz w:val="32"/>
          <w:szCs w:val="32"/>
        </w:rPr>
        <w:br/>
        <w:t>г) меньше 10.</w:t>
      </w:r>
    </w:p>
    <w:p w:rsidR="00945FDF" w:rsidRPr="005831D9" w:rsidRDefault="00945FDF" w:rsidP="00945FDF">
      <w:pPr>
        <w:rPr>
          <w:rFonts w:ascii="Times New Roman" w:hAnsi="Times New Roman" w:cs="Times New Roman"/>
          <w:sz w:val="32"/>
          <w:szCs w:val="32"/>
        </w:rPr>
      </w:pPr>
    </w:p>
    <w:bookmarkEnd w:id="0"/>
    <w:p w:rsidR="00DF554D" w:rsidRPr="005831D9" w:rsidRDefault="00DF554D">
      <w:pPr>
        <w:rPr>
          <w:rFonts w:ascii="Times New Roman" w:hAnsi="Times New Roman" w:cs="Times New Roman"/>
          <w:sz w:val="32"/>
          <w:szCs w:val="32"/>
        </w:rPr>
      </w:pPr>
    </w:p>
    <w:sectPr w:rsidR="00DF554D" w:rsidRPr="005831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6E8"/>
    <w:rsid w:val="005831D9"/>
    <w:rsid w:val="006E66EF"/>
    <w:rsid w:val="008416E8"/>
    <w:rsid w:val="00945FDF"/>
    <w:rsid w:val="00DF5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5F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45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45F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5F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5F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45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45F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5F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403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569</Words>
  <Characters>3249</Characters>
  <Application>Microsoft Office Word</Application>
  <DocSecurity>0</DocSecurity>
  <Lines>27</Lines>
  <Paragraphs>7</Paragraphs>
  <ScaleCrop>false</ScaleCrop>
  <Company/>
  <LinksUpToDate>false</LinksUpToDate>
  <CharactersWithSpaces>3811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2021-01-24T16:33:00Z</dcterms:created>
  <dcterms:modified xsi:type="dcterms:W3CDTF">2021-01-24T16:34:00Z</dcterms:modified>
</cp:coreProperties>
</file>